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20" w:rsidRDefault="006D2CF7">
      <w:pPr>
        <w:rPr>
          <w:rFonts w:ascii="方正小标宋简体" w:eastAsia="方正小标宋简体" w:hAnsi="Microsoft Yahei" w:hint="eastAsia"/>
          <w:bCs/>
          <w:color w:val="000000" w:themeColor="text1"/>
          <w:sz w:val="36"/>
          <w:szCs w:val="36"/>
        </w:rPr>
      </w:pPr>
      <w:r w:rsidRPr="006D2CF7">
        <w:rPr>
          <w:rFonts w:ascii="方正小标宋简体" w:eastAsia="方正小标宋简体" w:hAnsi="Microsoft Yahei" w:hint="eastAsia"/>
          <w:bCs/>
          <w:color w:val="000000" w:themeColor="text1"/>
          <w:sz w:val="36"/>
          <w:szCs w:val="36"/>
        </w:rPr>
        <w:t>中国共产党第十九届中央委员会第三次全体会议公报</w:t>
      </w:r>
    </w:p>
    <w:p w:rsidR="006D2CF7" w:rsidRPr="006D2CF7" w:rsidRDefault="006D2CF7" w:rsidP="006D2CF7">
      <w:pPr>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（2018年2月28日中国共产党第十九届中央委员会第三次全体会议通过）</w:t>
      </w:r>
    </w:p>
    <w:p w:rsidR="006D2CF7" w:rsidRPr="006D2CF7" w:rsidRDefault="006D2CF7" w:rsidP="006D2CF7">
      <w:pPr>
        <w:ind w:firstLineChars="200" w:firstLine="64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中国共产党第十九届中央委员会第三次全体会议，于2018年2月26日至28日在北京举行。</w:t>
      </w:r>
    </w:p>
    <w:p w:rsidR="006D2CF7" w:rsidRPr="006D2CF7" w:rsidRDefault="006D2CF7" w:rsidP="006D2CF7">
      <w:pPr>
        <w:ind w:firstLineChars="150" w:firstLine="48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出席这次全会的有，中央委员202人，候补中央委员171人。中央纪律检查委员会副书记和有关方面负责同志列席会议。</w:t>
      </w:r>
    </w:p>
    <w:p w:rsidR="006D2CF7" w:rsidRPr="006D2CF7" w:rsidRDefault="006D2CF7" w:rsidP="006D2CF7">
      <w:pPr>
        <w:ind w:firstLineChars="150" w:firstLine="48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全会由中央政治局主持。中央委员会总书记习近平作了重要讲话。</w:t>
      </w:r>
    </w:p>
    <w:p w:rsidR="006D2CF7" w:rsidRPr="006D2CF7" w:rsidRDefault="006D2CF7" w:rsidP="006D2CF7">
      <w:pPr>
        <w:ind w:firstLineChars="150" w:firstLine="48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听取和讨论了习近平受中央政治局委托作的工作报告。全会审议通过了中央政治局在广泛征求党内外意见、反复酝酿协商的基础上提出的拟向十三届全国人大一次会议推荐的国家机构领导人员人选建议名单和拟向全国政协十三届一次会议推荐的全国政协领导人员人选建议名单，决定将这两个建议名单分别向十三届全国人大一次会议主席团和全国政协十三届一次会议主席团推荐。全会审议通过了《中共中央关于深化党和国家机构改革的决定》和《深化党和国家机构改革方案》，同意把《深化党和国家机构改革方案》的部分内容按照法定程序提交十三届全国人大一次会议审议。</w:t>
      </w:r>
    </w:p>
    <w:p w:rsidR="006D2CF7" w:rsidRPr="006D2CF7" w:rsidRDefault="006D2CF7" w:rsidP="006D2CF7">
      <w:pPr>
        <w:ind w:firstLineChars="150" w:firstLine="48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全会充分肯定党的十九届一中全会以来中央政治局的工</w:t>
      </w:r>
      <w:r w:rsidRPr="006D2CF7">
        <w:rPr>
          <w:rFonts w:ascii="仿宋_GB2312" w:eastAsia="仿宋_GB2312" w:hint="eastAsia"/>
          <w:color w:val="000000" w:themeColor="text1"/>
          <w:sz w:val="32"/>
          <w:szCs w:val="32"/>
        </w:rPr>
        <w:lastRenderedPageBreak/>
        <w:t>作。一致认为，面对复杂多变的国际形势、艰巨繁重的国内改革发展稳定任务，中央政治局全面贯彻党的十九大和十九届一中、二中全会精神，高举中国特色社会主义伟大旗帜，坚持以马克思列宁主义、毛泽东思想、邓小平理论、“三个代表”重要思想、科学发展观、习近平新时代中国特色社会主义思想为指导，不忘初心、牢记使命，全面加强党对一切工作的领导，坚持稳中求进工作总基调，勇于创新，扎实工作，统筹推进“五位一体”总体布局，协调推进“四个全面”战略布局，团结带领全党全国各族人民，坚定信心，凝心聚力，只争朝夕，真抓实干，着力全面深化改革、保持经济平稳健康发展，着力全面依法治国、推进中国特色社会主义法治体系建设，全力以赴打好防范化解重大风险、精准脱贫、污染防治的攻坚战，着力全面从严治党、切实转变工作作风，全面推进社会主义经济建设、政治建设、文化建设、社会建设、生态文明建设和党的建设，在决胜全面建成小康社会、开启全面建设社会主义现代化国家新征程上迈出新的步伐，推动党和国家各项事业取得新的成绩。</w:t>
      </w:r>
    </w:p>
    <w:p w:rsidR="006D2CF7" w:rsidRPr="006D2CF7" w:rsidRDefault="006D2CF7" w:rsidP="006D2CF7">
      <w:pPr>
        <w:ind w:firstLineChars="150" w:firstLine="48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全会认为，开好十三届全国人大一次会议和全国政协十三届一次会议，对动员全党全国各族人民为决胜全面建成小康社会、夺取新时代中国特色社会主义伟大胜利而奋斗具有重大意义。</w:t>
      </w:r>
    </w:p>
    <w:p w:rsidR="006D2CF7" w:rsidRPr="006D2CF7" w:rsidRDefault="006D2CF7" w:rsidP="006D2CF7">
      <w:pPr>
        <w:ind w:firstLineChars="100" w:firstLine="32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全会提出，深化党和国家机构改革是推进国家治理体系和</w:t>
      </w:r>
      <w:r w:rsidRPr="006D2CF7">
        <w:rPr>
          <w:rFonts w:ascii="仿宋_GB2312" w:eastAsia="仿宋_GB2312" w:hint="eastAsia"/>
          <w:color w:val="000000" w:themeColor="text1"/>
          <w:sz w:val="32"/>
          <w:szCs w:val="32"/>
        </w:rPr>
        <w:lastRenderedPageBreak/>
        <w:t>治理能力现代化的一场深刻变革。党和国家机构职能体系是中国特色社会主义制度的重要组成部分，是我们党治国理政的重要保障。新中国成立后，在我们党领导下，我国确立了社会主义基本制度，逐步建立起具有我国特点的党和国家机构职能体系。在社会主义建设和改革开放过程中，我们党积极推进党和国家机构改革，各方面机构职能不断优化、逐步规范。党的十八大以来，以习近平同志为核心的党中央紧紧围绕完善和发展中国特色社会主义制度、推进国家治理体系和治理能力现代化这个总目标全面深化改革，加强党的领导，坚持问题导向，突出重点领域，深化党和国家机构改革，在一些重要领域和关键环节取得重大进展，为党和国家事业取得历史性成就、发生历史性变革提供了有力保障。</w:t>
      </w:r>
    </w:p>
    <w:p w:rsidR="006D2CF7" w:rsidRPr="006D2CF7" w:rsidRDefault="006D2CF7" w:rsidP="006D2CF7">
      <w:pPr>
        <w:ind w:firstLineChars="150" w:firstLine="48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强调，面对新时代新任务提出的新要求，党和国家机构设置和职能配置同统筹推进“五位一体”总体布局、协调推进“四个全面”战略布局的要求还不完全适应，同实现国家治理体系和治理能力现代化的要求还不完全适应。全党必须统一思想、坚定信心、抓住机遇，在全面深化改革进程中，下决心解决党和国家机构职能体系中存在的障碍和弊端，加快推进国家治理体系和治理能力现代化，更好发挥我国社会主义制度优越性。</w:t>
      </w:r>
    </w:p>
    <w:p w:rsidR="006D2CF7" w:rsidRPr="006D2CF7" w:rsidRDefault="006D2CF7" w:rsidP="006D2CF7">
      <w:pPr>
        <w:ind w:firstLineChars="150" w:firstLine="48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全会强调，深化党和国家机构改革的指导思想是，全面贯彻党的十九大精神，坚持以马克思列宁主义、毛泽东思想、</w:t>
      </w:r>
      <w:r w:rsidRPr="006D2CF7">
        <w:rPr>
          <w:rFonts w:ascii="仿宋_GB2312" w:eastAsia="仿宋_GB2312" w:hint="eastAsia"/>
          <w:color w:val="000000" w:themeColor="text1"/>
          <w:sz w:val="32"/>
          <w:szCs w:val="32"/>
        </w:rPr>
        <w:lastRenderedPageBreak/>
        <w:t>邓小平理论、“三个代表”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深化党和国家机构改革，必须贯彻坚持党的全面领导、坚持以人民为中心、坚持优化协同高效、坚持全面依法治国的原则。</w:t>
      </w:r>
    </w:p>
    <w:p w:rsidR="006D2CF7" w:rsidRPr="006D2CF7" w:rsidRDefault="006D2CF7" w:rsidP="006D2CF7">
      <w:pPr>
        <w:ind w:firstLineChars="150" w:firstLine="48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提出，深化党和国家机构改革的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既要立足实现第一个百年奋斗目标，针对突出矛盾，抓重点、补短板、强弱项、防风险，从党和国家机构职能上为决胜全面建成小康社会提供保障；</w:t>
      </w:r>
      <w:r w:rsidRPr="006D2CF7">
        <w:rPr>
          <w:rFonts w:ascii="仿宋_GB2312" w:eastAsia="仿宋_GB2312" w:hint="eastAsia"/>
          <w:color w:val="000000" w:themeColor="text1"/>
          <w:sz w:val="32"/>
          <w:szCs w:val="32"/>
        </w:rPr>
        <w:lastRenderedPageBreak/>
        <w:t>又要着眼于实现第二个百年奋斗目标，注重解决事关长远的体制机制问题，打基础、立支柱、定架构，为形成更加完善的中国特色社会主义制度创造有利条件。</w:t>
      </w:r>
    </w:p>
    <w:p w:rsidR="006D2CF7" w:rsidRPr="006D2CF7" w:rsidRDefault="006D2CF7" w:rsidP="006D2CF7">
      <w:pPr>
        <w:ind w:firstLineChars="200" w:firstLine="64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提出，深化党和国家机构改革的首要任务是，完善坚持党的全面领导的制度，加强党对各领域各方面工作领导，确保党的领导全覆盖，确保党的领导更加坚强有力。要建立健全党对重大工作的领导体制机制，强化党的组织在同级组织中的领导地位，更好发挥党的职能部门作用，统筹设置党政机构，推进党的纪律检查体制和国家监察体制改革。</w:t>
      </w:r>
    </w:p>
    <w:p w:rsidR="006D2CF7" w:rsidRPr="006D2CF7" w:rsidRDefault="006D2CF7" w:rsidP="006D2CF7">
      <w:pPr>
        <w:ind w:firstLineChars="200" w:firstLine="64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提出，转变政府职能，优化政府机构设置和职能配置，是深化党和国家机构改革的重要任务。要坚决破除制约使市场在资源配置中起决定性作用、更好发挥政府作用的体制机制弊端，围绕推动高质量发展，建设现代化经济体系，调整优化政府机构职能，合理配置宏观管理部门职能，深入推进简政放权，完善市场监管和执法体制，改革自然资源和生态环境管理体制，完善公共服务管理体制，强化事中事后监管，提高行政效率，全面提高政府效能，建设人民满意的服务型政府。</w:t>
      </w:r>
    </w:p>
    <w:p w:rsidR="006D2CF7" w:rsidRPr="006D2CF7" w:rsidRDefault="006D2CF7" w:rsidP="006D2CF7">
      <w:pPr>
        <w:ind w:firstLineChars="150" w:firstLine="48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提出，统筹党政军群机构改革，是加强党的集中统一领导、实现机构职能优化协同高效的必然要求。要统筹设置相关机构和配置相近职能，理顺和优化党的部门、国家机关、群团组织、事业单位的职责，完善党政机构布局，深化</w:t>
      </w:r>
      <w:r w:rsidRPr="006D2CF7">
        <w:rPr>
          <w:rFonts w:ascii="仿宋_GB2312" w:eastAsia="仿宋_GB2312" w:hint="eastAsia"/>
          <w:color w:val="000000" w:themeColor="text1"/>
          <w:sz w:val="32"/>
          <w:szCs w:val="32"/>
        </w:rPr>
        <w:lastRenderedPageBreak/>
        <w:t>人大、政协和司法机构改革，深化群团组织改革，推进社会组织改革，加快推进事业单位改革，深化跨军地改革，增强党的领导力，提高政府执行力，激发群团组织和社会组织活力，增强人民军队战斗力，使各类机构有机衔接、相互协调。</w:t>
      </w:r>
    </w:p>
    <w:p w:rsidR="006D2CF7" w:rsidRPr="006D2CF7" w:rsidRDefault="006D2CF7" w:rsidP="006D2CF7">
      <w:pPr>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提出，治理好我们这样的大国，要理顺中央和地方职责关系，更好发挥中央和地方两个积极性。要统筹优化地方机构设置和职能配置，构建从中央到地方运行顺畅、充满活力、令行禁止的工作体系，中央加强宏观事务管理，地方在保证党中央令行禁止前提下管理好本地区事务，赋予省级及以下机构更多自主权，合理设置和配置各层级机构及其职能，增强地方治理能力，加强基层政权建设，构建简约高效的基层管理体制。</w:t>
      </w:r>
    </w:p>
    <w:p w:rsidR="006D2CF7" w:rsidRPr="006D2CF7" w:rsidRDefault="006D2CF7" w:rsidP="006D2CF7">
      <w:pPr>
        <w:ind w:firstLineChars="200" w:firstLine="64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提出，机构编制法定化是深化党和国家机构改革的重要保障。要完善党和国家机构法规制度，依法管理各类组织机构，加快推进机构、职能、权限、程序、责任法定化，全面推行政府部门权责清单制度，规范和约束履职行为，让权力在阳光下运行，强化机构编制管理刚性约束，加大机构编制违纪违法行为查处力度。</w:t>
      </w:r>
    </w:p>
    <w:p w:rsidR="006D2CF7" w:rsidRPr="006D2CF7" w:rsidRDefault="006D2CF7" w:rsidP="006D2CF7">
      <w:pPr>
        <w:ind w:firstLineChars="150" w:firstLine="48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强调，深化党和国家机构改革是一个系统工程，各级党委和政府要把思想和行动统一到党中央关于深化党和国家机构改革的决策部署上来，增强“四个意识”，坚定“四个自信”，坚决维护以习近平同志为核心的党中央权威和集</w:t>
      </w:r>
      <w:r w:rsidRPr="006D2CF7">
        <w:rPr>
          <w:rFonts w:ascii="仿宋_GB2312" w:eastAsia="仿宋_GB2312" w:hint="eastAsia"/>
          <w:color w:val="000000" w:themeColor="text1"/>
          <w:sz w:val="32"/>
          <w:szCs w:val="32"/>
        </w:rPr>
        <w:lastRenderedPageBreak/>
        <w:t>中统一领导，把握好改革发展稳定关系，不折不扣抓好党中央决策部署贯彻落实，依法依规保障改革，增强改革的系统性、整体性、协同性，加强党政军群各方面机构改革配合，使各项改革相互促进、相得益彰，形成总体效应。</w:t>
      </w:r>
    </w:p>
    <w:p w:rsidR="006D2CF7" w:rsidRPr="006D2CF7" w:rsidRDefault="006D2CF7" w:rsidP="006D2CF7">
      <w:pPr>
        <w:ind w:firstLineChars="150" w:firstLine="480"/>
        <w:rPr>
          <w:rFonts w:ascii="仿宋_GB2312" w:eastAsia="仿宋_GB2312" w:hint="eastAsia"/>
          <w:color w:val="000000" w:themeColor="text1"/>
          <w:sz w:val="32"/>
          <w:szCs w:val="32"/>
        </w:rPr>
      </w:pPr>
      <w:r w:rsidRPr="006D2CF7">
        <w:rPr>
          <w:rFonts w:ascii="仿宋_GB2312" w:eastAsia="仿宋_GB2312" w:hint="eastAsia"/>
          <w:color w:val="000000" w:themeColor="text1"/>
          <w:sz w:val="32"/>
          <w:szCs w:val="32"/>
        </w:rPr>
        <w:t>全会号召，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p>
    <w:sectPr w:rsidR="006D2CF7" w:rsidRPr="006D2CF7" w:rsidSect="00B17A2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0E6" w:rsidRDefault="005600E6" w:rsidP="0007188F">
      <w:r>
        <w:separator/>
      </w:r>
    </w:p>
  </w:endnote>
  <w:endnote w:type="continuationSeparator" w:id="0">
    <w:p w:rsidR="005600E6" w:rsidRDefault="005600E6" w:rsidP="000718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8F" w:rsidRDefault="000718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812"/>
      <w:docPartObj>
        <w:docPartGallery w:val="Page Numbers (Bottom of Page)"/>
        <w:docPartUnique/>
      </w:docPartObj>
    </w:sdtPr>
    <w:sdtContent>
      <w:p w:rsidR="0007188F" w:rsidRDefault="0007188F">
        <w:pPr>
          <w:pStyle w:val="a4"/>
          <w:jc w:val="center"/>
        </w:pPr>
        <w:fldSimple w:instr=" PAGE   \* MERGEFORMAT ">
          <w:r w:rsidRPr="0007188F">
            <w:rPr>
              <w:noProof/>
              <w:lang w:val="zh-CN"/>
            </w:rPr>
            <w:t>7</w:t>
          </w:r>
        </w:fldSimple>
      </w:p>
    </w:sdtContent>
  </w:sdt>
  <w:p w:rsidR="0007188F" w:rsidRDefault="0007188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8F" w:rsidRDefault="000718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0E6" w:rsidRDefault="005600E6" w:rsidP="0007188F">
      <w:r>
        <w:separator/>
      </w:r>
    </w:p>
  </w:footnote>
  <w:footnote w:type="continuationSeparator" w:id="0">
    <w:p w:rsidR="005600E6" w:rsidRDefault="005600E6" w:rsidP="00071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8F" w:rsidRDefault="000718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8F" w:rsidRDefault="0007188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8F" w:rsidRDefault="0007188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2CF7"/>
    <w:rsid w:val="000551BB"/>
    <w:rsid w:val="0007188F"/>
    <w:rsid w:val="000B5B92"/>
    <w:rsid w:val="005600E6"/>
    <w:rsid w:val="006D2CF7"/>
    <w:rsid w:val="00890615"/>
    <w:rsid w:val="00B17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A2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18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188F"/>
    <w:rPr>
      <w:sz w:val="18"/>
      <w:szCs w:val="18"/>
    </w:rPr>
  </w:style>
  <w:style w:type="paragraph" w:styleId="a4">
    <w:name w:val="footer"/>
    <w:basedOn w:val="a"/>
    <w:link w:val="Char0"/>
    <w:uiPriority w:val="99"/>
    <w:unhideWhenUsed/>
    <w:rsid w:val="0007188F"/>
    <w:pPr>
      <w:tabs>
        <w:tab w:val="center" w:pos="4153"/>
        <w:tab w:val="right" w:pos="8306"/>
      </w:tabs>
      <w:snapToGrid w:val="0"/>
      <w:jc w:val="left"/>
    </w:pPr>
    <w:rPr>
      <w:sz w:val="18"/>
      <w:szCs w:val="18"/>
    </w:rPr>
  </w:style>
  <w:style w:type="character" w:customStyle="1" w:styleId="Char0">
    <w:name w:val="页脚 Char"/>
    <w:basedOn w:val="a0"/>
    <w:link w:val="a4"/>
    <w:uiPriority w:val="99"/>
    <w:rsid w:val="0007188F"/>
    <w:rPr>
      <w:sz w:val="18"/>
      <w:szCs w:val="18"/>
    </w:rPr>
  </w:style>
</w:styles>
</file>

<file path=word/webSettings.xml><?xml version="1.0" encoding="utf-8"?>
<w:webSettings xmlns:r="http://schemas.openxmlformats.org/officeDocument/2006/relationships" xmlns:w="http://schemas.openxmlformats.org/wordprocessingml/2006/main">
  <w:divs>
    <w:div w:id="236327128">
      <w:bodyDiv w:val="1"/>
      <w:marLeft w:val="0"/>
      <w:marRight w:val="0"/>
      <w:marTop w:val="0"/>
      <w:marBottom w:val="0"/>
      <w:divBdr>
        <w:top w:val="none" w:sz="0" w:space="0" w:color="auto"/>
        <w:left w:val="none" w:sz="0" w:space="0" w:color="auto"/>
        <w:bottom w:val="none" w:sz="0" w:space="0" w:color="auto"/>
        <w:right w:val="none" w:sz="0" w:space="0" w:color="auto"/>
      </w:divBdr>
      <w:divsChild>
        <w:div w:id="1383867752">
          <w:marLeft w:val="0"/>
          <w:marRight w:val="0"/>
          <w:marTop w:val="0"/>
          <w:marBottom w:val="0"/>
          <w:divBdr>
            <w:top w:val="none" w:sz="0" w:space="0" w:color="auto"/>
            <w:left w:val="none" w:sz="0" w:space="0" w:color="auto"/>
            <w:bottom w:val="none" w:sz="0" w:space="0" w:color="auto"/>
            <w:right w:val="none" w:sz="0" w:space="0" w:color="auto"/>
          </w:divBdr>
          <w:divsChild>
            <w:div w:id="1436170676">
              <w:marLeft w:val="0"/>
              <w:marRight w:val="0"/>
              <w:marTop w:val="0"/>
              <w:marBottom w:val="0"/>
              <w:divBdr>
                <w:top w:val="none" w:sz="0" w:space="0" w:color="auto"/>
                <w:left w:val="none" w:sz="0" w:space="0" w:color="auto"/>
                <w:bottom w:val="none" w:sz="0" w:space="0" w:color="auto"/>
                <w:right w:val="none" w:sz="0" w:space="0" w:color="auto"/>
              </w:divBdr>
              <w:divsChild>
                <w:div w:id="1178230729">
                  <w:marLeft w:val="0"/>
                  <w:marRight w:val="0"/>
                  <w:marTop w:val="0"/>
                  <w:marBottom w:val="0"/>
                  <w:divBdr>
                    <w:top w:val="none" w:sz="0" w:space="0" w:color="auto"/>
                    <w:left w:val="none" w:sz="0" w:space="0" w:color="auto"/>
                    <w:bottom w:val="none" w:sz="0" w:space="0" w:color="auto"/>
                    <w:right w:val="none" w:sz="0" w:space="0" w:color="auto"/>
                  </w:divBdr>
                  <w:divsChild>
                    <w:div w:id="1168402201">
                      <w:marLeft w:val="0"/>
                      <w:marRight w:val="0"/>
                      <w:marTop w:val="0"/>
                      <w:marBottom w:val="0"/>
                      <w:divBdr>
                        <w:top w:val="none" w:sz="0" w:space="0" w:color="auto"/>
                        <w:left w:val="none" w:sz="0" w:space="0" w:color="auto"/>
                        <w:bottom w:val="none" w:sz="0" w:space="0" w:color="auto"/>
                        <w:right w:val="none" w:sz="0" w:space="0" w:color="auto"/>
                      </w:divBdr>
                      <w:divsChild>
                        <w:div w:id="2126195280">
                          <w:marLeft w:val="0"/>
                          <w:marRight w:val="0"/>
                          <w:marTop w:val="0"/>
                          <w:marBottom w:val="0"/>
                          <w:divBdr>
                            <w:top w:val="none" w:sz="0" w:space="0" w:color="auto"/>
                            <w:left w:val="none" w:sz="0" w:space="0" w:color="auto"/>
                            <w:bottom w:val="none" w:sz="0" w:space="0" w:color="auto"/>
                            <w:right w:val="none" w:sz="0" w:space="0" w:color="auto"/>
                          </w:divBdr>
                          <w:divsChild>
                            <w:div w:id="1191601519">
                              <w:marLeft w:val="0"/>
                              <w:marRight w:val="0"/>
                              <w:marTop w:val="0"/>
                              <w:marBottom w:val="0"/>
                              <w:divBdr>
                                <w:top w:val="none" w:sz="0" w:space="0" w:color="auto"/>
                                <w:left w:val="none" w:sz="0" w:space="0" w:color="auto"/>
                                <w:bottom w:val="none" w:sz="0" w:space="0" w:color="auto"/>
                                <w:right w:val="none" w:sz="0" w:space="0" w:color="auto"/>
                              </w:divBdr>
                              <w:divsChild>
                                <w:div w:id="1055474147">
                                  <w:marLeft w:val="0"/>
                                  <w:marRight w:val="0"/>
                                  <w:marTop w:val="0"/>
                                  <w:marBottom w:val="0"/>
                                  <w:divBdr>
                                    <w:top w:val="none" w:sz="0" w:space="0" w:color="auto"/>
                                    <w:left w:val="none" w:sz="0" w:space="0" w:color="auto"/>
                                    <w:bottom w:val="none" w:sz="0" w:space="0" w:color="auto"/>
                                    <w:right w:val="none" w:sz="0" w:space="0" w:color="auto"/>
                                  </w:divBdr>
                                  <w:divsChild>
                                    <w:div w:id="1663506031">
                                      <w:marLeft w:val="0"/>
                                      <w:marRight w:val="0"/>
                                      <w:marTop w:val="0"/>
                                      <w:marBottom w:val="0"/>
                                      <w:divBdr>
                                        <w:top w:val="single" w:sz="6" w:space="10" w:color="015293"/>
                                        <w:left w:val="none" w:sz="0" w:space="0" w:color="auto"/>
                                        <w:bottom w:val="none" w:sz="0" w:space="0" w:color="auto"/>
                                        <w:right w:val="none" w:sz="0" w:space="0" w:color="auto"/>
                                      </w:divBdr>
                                      <w:divsChild>
                                        <w:div w:id="2169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45BA8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袁晟成</dc:creator>
  <cp:lastModifiedBy>袁晟成</cp:lastModifiedBy>
  <cp:revision>2</cp:revision>
  <dcterms:created xsi:type="dcterms:W3CDTF">2018-03-01T01:32:00Z</dcterms:created>
  <dcterms:modified xsi:type="dcterms:W3CDTF">2018-03-01T01:41:00Z</dcterms:modified>
</cp:coreProperties>
</file>